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42" w:rsidRDefault="00D0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Muster-Formular </w:t>
      </w:r>
      <w:r>
        <w:rPr>
          <w:rFonts w:ascii="Arial Narrow" w:hAnsi="Arial Narrow"/>
          <w:b/>
          <w:sz w:val="24"/>
          <w:szCs w:val="24"/>
        </w:rPr>
        <w:br/>
        <w:t xml:space="preserve">Anzeige der Auf- oder Einbringung von Materialien auf oder in eine durchwurzelbare Bodenschicht sowie unterhalb oder außerhalb einer durchwurzelbaren Bodenschicht gem. </w:t>
      </w:r>
      <w:r>
        <w:rPr>
          <w:rFonts w:ascii="Arial Narrow" w:hAnsi="Arial Narrow"/>
          <w:b/>
          <w:sz w:val="24"/>
          <w:szCs w:val="24"/>
        </w:rPr>
        <w:t>§ 6 Abs. 8 BBodSchV</w:t>
      </w:r>
    </w:p>
    <w:p w:rsidR="00F44E42" w:rsidRDefault="00F44E42">
      <w:pPr>
        <w:spacing w:after="0" w:line="240" w:lineRule="auto"/>
        <w:jc w:val="center"/>
        <w:rPr>
          <w:rFonts w:ascii="Arial Narrow" w:hAnsi="Arial Narrow"/>
          <w:b/>
        </w:rPr>
      </w:pPr>
    </w:p>
    <w:p w:rsidR="00F44E42" w:rsidRDefault="00D0086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Hinweis: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Das geplante Auf- oder Einbringen von Materialien mit einem Volumen &gt; 500 m³ auf oder in eine durchwurzelbare Bodenschicht sowie unterhalb oder außerhalb einer durchwurzelbaren Bodenschicht muss der zuständigen Behörde gemäß </w:t>
      </w:r>
      <w:r>
        <w:rPr>
          <w:rFonts w:ascii="Arial Narrow" w:hAnsi="Arial Narrow"/>
          <w:sz w:val="20"/>
          <w:szCs w:val="20"/>
        </w:rPr>
        <w:t>§ 6 Abs. 8 BBodSchV mindestens zwei Wochen vor Beginn der Maßnahme angezeigt werden, sofern die Maßnahme nicht einer behördlichen Zulassung oder Anzeige nach anderen Rechtsvorschriften bedarf.</w:t>
      </w:r>
    </w:p>
    <w:p w:rsidR="00F44E42" w:rsidRDefault="00D0086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Mit Hilfe dieses Formulars kann der Verwender seiner Anzeigepfl</w:t>
      </w:r>
      <w:r>
        <w:rPr>
          <w:rFonts w:ascii="Arial Narrow" w:hAnsi="Arial Narrow"/>
          <w:sz w:val="20"/>
          <w:szCs w:val="20"/>
        </w:rPr>
        <w:t xml:space="preserve">icht sachgerecht und umfassend nachkommen. </w:t>
      </w:r>
    </w:p>
    <w:p w:rsidR="00F44E42" w:rsidRDefault="00D00864">
      <w:pPr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E2EFD9" w:themeFill="accent6" w:themeFillTint="33"/>
        </w:rPr>
      </w:pPr>
      <w:r>
        <w:rPr>
          <w:rFonts w:ascii="Arial Narrow" w:hAnsi="Arial Narrow"/>
          <w:sz w:val="20"/>
          <w:szCs w:val="20"/>
          <w:shd w:val="clear" w:color="auto" w:fill="E2EFD9" w:themeFill="accent6" w:themeFillTint="33"/>
        </w:rPr>
        <w:t>Neben obligatorischen Angaben werden ergänzend weitere zweckdienliche Informationen und Auskünfte abgefragt (fakultative Angaben/grün hinterlegte Felder). Diese Angaben dienen dazu, der zuständigen Behörde eine z</w:t>
      </w:r>
      <w:r>
        <w:rPr>
          <w:rFonts w:ascii="Arial Narrow" w:hAnsi="Arial Narrow"/>
          <w:sz w:val="20"/>
          <w:szCs w:val="20"/>
          <w:shd w:val="clear" w:color="auto" w:fill="E2EFD9" w:themeFill="accent6" w:themeFillTint="33"/>
        </w:rPr>
        <w:t>eitnahe Prüfung der Maßnahme zu ermöglichen und um evtl. Nachfragen zu minimieren.</w:t>
      </w:r>
    </w:p>
    <w:p w:rsidR="00F44E42" w:rsidRDefault="00F44E4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F44E42" w:rsidRDefault="00D00864">
      <w:pPr>
        <w:spacing w:after="0" w:line="276" w:lineRule="auto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Angabe zum Pflichtigen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381"/>
      </w:tblGrid>
      <w:tr w:rsidR="00F44E42">
        <w:tc>
          <w:tcPr>
            <w:tcW w:w="4531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Name, Vorname: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Anschrift:</w:t>
            </w:r>
          </w:p>
        </w:tc>
      </w:tr>
      <w:tr w:rsidR="00F44E42">
        <w:trPr>
          <w:trHeight w:val="179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Telefon: 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F44E42" w:rsidRDefault="00D00864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E-Mail: </w:t>
            </w:r>
          </w:p>
        </w:tc>
      </w:tr>
      <w:tr w:rsidR="00F44E42">
        <w:tc>
          <w:tcPr>
            <w:tcW w:w="2263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>Eigentümer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>Besitzer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>Bewirtschafter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>Auftraggeber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Auftragnehmer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>Bauherr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 xml:space="preserve">Sonstige </w:t>
            </w:r>
            <w:r>
              <w:rPr>
                <w:rFonts w:ascii="Arial Narrow" w:hAnsi="Arial Narrow"/>
                <w:color w:val="000000" w:themeColor="text1"/>
              </w:rPr>
              <w:br/>
            </w:r>
            <w:r>
              <w:rPr>
                <w:rFonts w:ascii="Arial Narrow" w:hAnsi="Arial Narrow"/>
                <w:b/>
                <w:color w:val="000000" w:themeColor="text1"/>
              </w:rPr>
              <w:t>___________________________________________________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___________________________________________________</w:t>
            </w: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</w:rPr>
      </w:pPr>
    </w:p>
    <w:p w:rsidR="00F44E42" w:rsidRDefault="00D00864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Zeitplan der Maßnahme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44E42">
        <w:trPr>
          <w:trHeight w:val="309"/>
        </w:trPr>
        <w:tc>
          <w:tcPr>
            <w:tcW w:w="9918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Geplanter Zeitpunkt der Auf- /Einbringung (Datum):</w:t>
            </w:r>
          </w:p>
        </w:tc>
      </w:tr>
      <w:tr w:rsidR="00F44E42">
        <w:tc>
          <w:tcPr>
            <w:tcW w:w="9918" w:type="dxa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Voraussichtlicher Abschluss der Maßnahme (Datum):</w:t>
            </w: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</w:rPr>
      </w:pPr>
    </w:p>
    <w:p w:rsidR="00F44E42" w:rsidRDefault="00D00864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Zweck und Art der </w:t>
      </w:r>
      <w:r>
        <w:rPr>
          <w:rFonts w:ascii="Arial Narrow" w:hAnsi="Arial Narrow"/>
          <w:b/>
        </w:rPr>
        <w:t>Maßnahme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4E42">
        <w:trPr>
          <w:trHeight w:val="1732"/>
        </w:trPr>
        <w:tc>
          <w:tcPr>
            <w:tcW w:w="9912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Die Maßnahme soll  der Sicherung / Wiederherstellung / Verbesserung von Bodenfunktionen nach</w:t>
            </w:r>
            <w:r>
              <w:rPr>
                <w:rFonts w:ascii="Arial Narrow" w:hAnsi="Arial Narrow"/>
                <w:b/>
              </w:rPr>
              <w:br/>
              <w:t>§ 2 Abs. 2 BBodSchG i. V.  m. § 6 Abs. 2 Nr. 2 BBodSchV dienen: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□ Herstellung einer pflanzentragenden Bodenschicht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Erhöhung Wasserspeicherkapazität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</w:rPr>
              <w:t>Erhöhung Sorptionskapazität, Verlängerung der Filterstrecke zum Grundwasser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</w:t>
            </w:r>
            <w:r>
              <w:rPr>
                <w:rFonts w:ascii="Arial Narrow" w:hAnsi="Arial Narrow"/>
              </w:rPr>
              <w:t xml:space="preserve">   </w:t>
            </w:r>
          </w:p>
        </w:tc>
      </w:tr>
      <w:tr w:rsidR="00F44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Auf- und Einbringen von Materialien auf oder in eine durchwurz</w:t>
            </w:r>
            <w:r>
              <w:rPr>
                <w:rFonts w:ascii="Arial Narrow" w:hAnsi="Arial Narrow"/>
                <w:b/>
              </w:rPr>
              <w:t>elbare Bodenschicht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Garten- und Landschaftsbau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Auf- und Einbringen auf landwirtschaftlichen Flächen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Rückführung von Bodenmaterial gem. § 7 Abs. 7 BBodSchV: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□ Erosionsmaterial                  □ Material aus Reinigung landwirtschaftlicher Erntepro</w:t>
            </w:r>
            <w:r>
              <w:rPr>
                <w:rFonts w:ascii="Arial Narrow" w:hAnsi="Arial Narrow"/>
              </w:rPr>
              <w:t xml:space="preserve">dukte    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□ Baggergut aus Unterhaltung Entwässerungsgräben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□ Sonstiges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</w:t>
            </w:r>
          </w:p>
        </w:tc>
      </w:tr>
      <w:tr w:rsidR="00F44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Herstellen einer durchwurzelbaren Bodenschicht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im Garten- oder Landschaftsbau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zur Begrünung</w:t>
            </w:r>
            <w:r>
              <w:rPr>
                <w:rFonts w:ascii="Arial Narrow" w:hAnsi="Arial Narrow"/>
              </w:rPr>
              <w:t xml:space="preserve"> von technischen Bauwerken (z.B. Lärmschutzwälle)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zur Begrünung von Aufschüttungen und Halden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im Rahmen der Rekultivierung einer Abgrabung / eines Tagebaus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im Rahmen einer Sanierungsmaßnahme einer Altlast oder schädlichen Bodenveränderung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□ Sonstiges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</w:t>
            </w:r>
          </w:p>
        </w:tc>
      </w:tr>
      <w:tr w:rsidR="00F44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Einbringen von Materialien unterhalb / außerhalb einer durchwurzelbaren Bodenschicht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Verfüllung einer Abgrabung / eines Tagebaus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Bautechnischer oder betrie</w:t>
            </w:r>
            <w:r>
              <w:rPr>
                <w:rFonts w:ascii="Arial Narrow" w:hAnsi="Arial Narrow"/>
              </w:rPr>
              <w:t xml:space="preserve">bstechnisch erforderlicher Einbau in eine Abgrabung / Tagebau (nach Ausnahmeregelung </w:t>
            </w:r>
            <w:r>
              <w:rPr>
                <w:rFonts w:ascii="Arial Narrow" w:hAnsi="Arial Narrow"/>
              </w:rPr>
              <w:br/>
              <w:t xml:space="preserve">    § 8 Abs. 6 BBodSchV)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Massenausgleich im Rahmen einer Baumaßnahme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□ Sonstiges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</w:t>
            </w:r>
          </w:p>
        </w:tc>
      </w:tr>
      <w:tr w:rsidR="00F44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4E42" w:rsidRDefault="00D00864">
            <w:pPr>
              <w:spacing w:before="4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Ma</w:t>
            </w:r>
            <w:r>
              <w:rPr>
                <w:rFonts w:ascii="Arial Narrow" w:hAnsi="Arial Narrow"/>
                <w:b/>
              </w:rPr>
              <w:t xml:space="preserve">terialien sollen am Herkunftsort oder in dessen räumlichen Umfeld umgelagert werden.       </w:t>
            </w:r>
            <w:r>
              <w:rPr>
                <w:rFonts w:ascii="Arial Narrow" w:hAnsi="Arial Narrow"/>
              </w:rPr>
              <w:t>□ ja         □ nein</w:t>
            </w: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</w:rPr>
      </w:pPr>
    </w:p>
    <w:p w:rsidR="00F44E42" w:rsidRDefault="00D00864">
      <w:pPr>
        <w:spacing w:after="0" w:line="276" w:lineRule="auto"/>
      </w:pPr>
      <w:r>
        <w:rPr>
          <w:rFonts w:ascii="Arial Narrow" w:hAnsi="Arial Narrow"/>
          <w:b/>
        </w:rPr>
        <w:t>Angaben zur Auf- und Einbringungsfläche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9"/>
        <w:gridCol w:w="2167"/>
        <w:gridCol w:w="993"/>
        <w:gridCol w:w="1701"/>
        <w:gridCol w:w="2262"/>
      </w:tblGrid>
      <w:tr w:rsidR="00F44E42">
        <w:trPr>
          <w:trHeight w:val="309"/>
        </w:trPr>
        <w:tc>
          <w:tcPr>
            <w:tcW w:w="2789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Gemeinde:</w:t>
            </w:r>
          </w:p>
        </w:tc>
        <w:tc>
          <w:tcPr>
            <w:tcW w:w="3160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Gemarkung:</w:t>
            </w:r>
          </w:p>
        </w:tc>
        <w:tc>
          <w:tcPr>
            <w:tcW w:w="3963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Soweit vorhanden/bekannt: </w:t>
            </w:r>
            <w:r>
              <w:rPr>
                <w:rFonts w:ascii="Arial Narrow" w:hAnsi="Arial Narrow"/>
                <w:color w:val="000000" w:themeColor="text1"/>
              </w:rPr>
              <w:br/>
              <w:t>Sonstige Geoinformationen (Koordinaten, …)</w:t>
            </w:r>
          </w:p>
        </w:tc>
      </w:tr>
      <w:tr w:rsidR="00F44E42">
        <w:tc>
          <w:tcPr>
            <w:tcW w:w="2789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Flur:</w:t>
            </w:r>
          </w:p>
        </w:tc>
        <w:tc>
          <w:tcPr>
            <w:tcW w:w="3160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Flurstück: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262" w:type="dxa"/>
            <w:shd w:val="clear" w:color="auto" w:fill="F2F2F2" w:themeFill="background1" w:themeFillShade="F2"/>
          </w:tcPr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44E42">
        <w:tc>
          <w:tcPr>
            <w:tcW w:w="5949" w:type="dxa"/>
            <w:gridSpan w:val="3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Straße/Hausnr.:</w:t>
            </w:r>
          </w:p>
        </w:tc>
        <w:tc>
          <w:tcPr>
            <w:tcW w:w="3963" w:type="dxa"/>
            <w:gridSpan w:val="2"/>
            <w:vMerge w:val="restart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Flächengröße [ha]:</w:t>
            </w:r>
          </w:p>
        </w:tc>
      </w:tr>
      <w:tr w:rsidR="00F44E42">
        <w:trPr>
          <w:trHeight w:val="261"/>
        </w:trPr>
        <w:tc>
          <w:tcPr>
            <w:tcW w:w="5949" w:type="dxa"/>
            <w:gridSpan w:val="3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Derzeitige Nutzung: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□ Ackerland                                    □ Gewerbe- / Industriegebiet  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□ Grünland                                     □ Wohngebiet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□ Abgrabung / Tagebau                 □ Sonstiges 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______________________</w:t>
            </w:r>
          </w:p>
        </w:tc>
        <w:tc>
          <w:tcPr>
            <w:tcW w:w="3963" w:type="dxa"/>
            <w:gridSpan w:val="2"/>
            <w:vMerge/>
            <w:shd w:val="clear" w:color="auto" w:fill="F2F2F2" w:themeFill="background1" w:themeFillShade="F2"/>
          </w:tcPr>
          <w:p w:rsidR="00F44E42" w:rsidRDefault="00F44E4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F44E42">
        <w:trPr>
          <w:trHeight w:val="261"/>
        </w:trPr>
        <w:tc>
          <w:tcPr>
            <w:tcW w:w="9912" w:type="dxa"/>
            <w:gridSpan w:val="5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Altlastenverdacht:      </w:t>
            </w:r>
            <w:r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  <w:color w:val="000000" w:themeColor="text1"/>
              </w:rPr>
              <w:t xml:space="preserve"> ja               </w:t>
            </w:r>
            <w:r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  <w:color w:val="000000" w:themeColor="text1"/>
              </w:rPr>
              <w:t xml:space="preserve"> nein               </w:t>
            </w:r>
            <w:r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  <w:color w:val="000000" w:themeColor="text1"/>
              </w:rPr>
              <w:t xml:space="preserve"> unbekannt </w:t>
            </w:r>
          </w:p>
        </w:tc>
      </w:tr>
      <w:tr w:rsidR="00F44E42">
        <w:trPr>
          <w:trHeight w:val="261"/>
        </w:trPr>
        <w:tc>
          <w:tcPr>
            <w:tcW w:w="9912" w:type="dxa"/>
            <w:gridSpan w:val="5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Folgenutzung: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</w:t>
            </w:r>
          </w:p>
        </w:tc>
      </w:tr>
      <w:tr w:rsidR="00F44E42">
        <w:trPr>
          <w:trHeight w:val="261"/>
        </w:trPr>
        <w:tc>
          <w:tcPr>
            <w:tcW w:w="9912" w:type="dxa"/>
            <w:gridSpan w:val="5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  <w:noProof/>
                <w:lang w:eastAsia="de-DE"/>
              </w:rPr>
              <w:t>Mächtigkeit der vorhandenen durchwurzelbaren Bodenschicht in cm: __________________________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01"/>
              <w:gridCol w:w="991"/>
            </w:tblGrid>
            <w:tr w:rsidR="00F44E42">
              <w:trPr>
                <w:trHeight w:val="283"/>
              </w:trPr>
              <w:tc>
                <w:tcPr>
                  <w:tcW w:w="7801" w:type="dxa"/>
                  <w:vAlign w:val="center"/>
                </w:tcPr>
                <w:p w:rsidR="00F44E42" w:rsidRDefault="00D00864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  <w:r>
                    <w:rPr>
                      <w:rFonts w:ascii="Arial Narrow" w:hAnsi="Arial Narrow"/>
                    </w:rPr>
                    <w:t xml:space="preserve">Bodenartenhauptgruppe am Standort:     </w:t>
                  </w:r>
                  <w:r>
                    <w:rPr>
                      <w:rFonts w:ascii="Arial Narrow" w:hAnsi="Arial Narrow"/>
                      <w:noProof/>
                      <w:lang w:eastAsia="de-DE"/>
                    </w:rPr>
                    <w:t xml:space="preserve">□ Sand      □Lehm/Schluff   </w:t>
                  </w:r>
                  <w:r>
                    <w:rPr>
                      <w:rFonts w:ascii="Arial Narrow" w:hAnsi="Arial Narrow"/>
                    </w:rPr>
                    <w:t>□</w:t>
                  </w:r>
                  <w:r>
                    <w:rPr>
                      <w:rFonts w:ascii="Arial Narrow" w:hAnsi="Arial Narrow"/>
                      <w:noProof/>
                      <w:lang w:eastAsia="de-DE"/>
                    </w:rPr>
                    <w:t xml:space="preserve"> Ton</w:t>
                  </w:r>
                </w:p>
              </w:tc>
              <w:tc>
                <w:tcPr>
                  <w:tcW w:w="991" w:type="dxa"/>
                </w:tcPr>
                <w:p w:rsidR="00F44E42" w:rsidRDefault="00F44E42">
                  <w:pPr>
                    <w:spacing w:line="276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44E42">
        <w:trPr>
          <w:trHeight w:val="261"/>
        </w:trPr>
        <w:tc>
          <w:tcPr>
            <w:tcW w:w="4956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ind w:left="170" w:hanging="17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</w:rPr>
              <w:t>Auf- und Einbringen von Materialien auf oder in eine durchwurzelbare Bodenschicht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>Herstellen einer durchwurzelbaren Bodenschicht</w:t>
            </w:r>
          </w:p>
          <w:p w:rsidR="00F44E42" w:rsidRDefault="00D00864">
            <w:pPr>
              <w:spacing w:line="276" w:lineRule="auto"/>
              <w:ind w:left="170" w:hanging="170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</w:rPr>
              <w:t>Einbringen von Materialien unterhalb / außerhalb einer durchwurzelbaren Bodenschicht</w:t>
            </w:r>
          </w:p>
        </w:tc>
        <w:tc>
          <w:tcPr>
            <w:tcW w:w="4956" w:type="dxa"/>
            <w:gridSpan w:val="3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  <w:noProof/>
                <w:lang w:eastAsia="de-DE"/>
              </w:rPr>
              <w:t>Vorgesehene Mächtigkeit des Einbaus in cm:</w:t>
            </w:r>
          </w:p>
          <w:tbl>
            <w:tblPr>
              <w:tblStyle w:val="Tabellenrast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1560"/>
              <w:gridCol w:w="1559"/>
            </w:tblGrid>
            <w:tr w:rsidR="00F44E42">
              <w:trPr>
                <w:trHeight w:val="283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:rsidR="00F44E42" w:rsidRDefault="00D00864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  <w:r>
                    <w:rPr>
                      <w:rFonts w:ascii="Arial Narrow" w:hAnsi="Arial Narrow"/>
                      <w:noProof/>
                      <w:lang w:eastAsia="de-DE"/>
                    </w:rPr>
                    <w:t>Min.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44E42" w:rsidRDefault="00D00864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  <w:r>
                    <w:rPr>
                      <w:rFonts w:ascii="Arial Narrow" w:hAnsi="Arial Narrow"/>
                      <w:noProof/>
                      <w:lang w:eastAsia="de-DE"/>
                    </w:rPr>
                    <w:t>Max.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F44E42" w:rsidRDefault="00D00864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  <w:r>
                    <w:rPr>
                      <w:rFonts w:ascii="Arial Narrow" w:hAnsi="Arial Narrow"/>
                      <w:noProof/>
                      <w:lang w:eastAsia="de-DE"/>
                    </w:rPr>
                    <w:t>Ø</w:t>
                  </w:r>
                </w:p>
              </w:tc>
            </w:tr>
            <w:tr w:rsidR="00F44E42">
              <w:trPr>
                <w:trHeight w:val="283"/>
              </w:trPr>
              <w:tc>
                <w:tcPr>
                  <w:tcW w:w="1583" w:type="dxa"/>
                  <w:vAlign w:val="center"/>
                </w:tcPr>
                <w:p w:rsidR="00F44E42" w:rsidRDefault="00F44E42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44E42" w:rsidRDefault="00F44E42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44E42" w:rsidRDefault="00F44E42">
                  <w:pPr>
                    <w:spacing w:line="276" w:lineRule="auto"/>
                    <w:rPr>
                      <w:rFonts w:ascii="Arial Narrow" w:hAnsi="Arial Narrow"/>
                      <w:noProof/>
                      <w:lang w:eastAsia="de-DE"/>
                    </w:rPr>
                  </w:pPr>
                </w:p>
              </w:tc>
            </w:tr>
          </w:tbl>
          <w:p w:rsidR="00F44E42" w:rsidRDefault="00F44E42">
            <w:pPr>
              <w:spacing w:line="276" w:lineRule="auto"/>
              <w:ind w:left="170" w:hanging="170"/>
              <w:rPr>
                <w:rFonts w:ascii="Arial Narrow" w:hAnsi="Arial Narrow"/>
                <w:noProof/>
                <w:lang w:eastAsia="de-DE"/>
              </w:rPr>
            </w:pPr>
          </w:p>
        </w:tc>
      </w:tr>
      <w:tr w:rsidR="00F44E42">
        <w:trPr>
          <w:trHeight w:val="261"/>
        </w:trPr>
        <w:tc>
          <w:tcPr>
            <w:tcW w:w="9912" w:type="dxa"/>
            <w:gridSpan w:val="5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Zusätzlich vorhandene Unterlagen::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</w:rPr>
              <w:t xml:space="preserve">Bodenkundliche Informationen (z.B. Bodentyp)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</w:rPr>
              <w:t xml:space="preserve">Erläuterung aus Kartenwerken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</w:rPr>
              <w:t xml:space="preserve">Gutachten </w:t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color w:val="000000" w:themeColor="text1"/>
              </w:rPr>
              <w:t xml:space="preserve">□ </w:t>
            </w:r>
            <w:r>
              <w:rPr>
                <w:rFonts w:ascii="Arial Narrow" w:hAnsi="Arial Narrow"/>
              </w:rPr>
              <w:t>Profilschnitte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lang w:eastAsia="de-DE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□ Sonstiges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</w:t>
            </w: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</w:rPr>
      </w:pPr>
    </w:p>
    <w:p w:rsidR="00F44E42" w:rsidRDefault="00D00864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Angaben zum Material und zur Herkunft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163"/>
        <w:gridCol w:w="665"/>
        <w:gridCol w:w="567"/>
        <w:gridCol w:w="873"/>
        <w:gridCol w:w="553"/>
        <w:gridCol w:w="285"/>
        <w:gridCol w:w="1259"/>
        <w:gridCol w:w="860"/>
        <w:gridCol w:w="2687"/>
        <w:gridCol w:w="6"/>
      </w:tblGrid>
      <w:tr w:rsidR="00F44E42">
        <w:trPr>
          <w:gridAfter w:val="1"/>
          <w:wAfter w:w="6" w:type="dxa"/>
          <w:trHeight w:val="309"/>
        </w:trPr>
        <w:tc>
          <w:tcPr>
            <w:tcW w:w="9912" w:type="dxa"/>
            <w:gridSpan w:val="9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Menge [m</w:t>
            </w:r>
            <w:r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</w:rPr>
              <w:t>]:</w:t>
            </w:r>
          </w:p>
        </w:tc>
      </w:tr>
      <w:tr w:rsidR="00F44E42">
        <w:trPr>
          <w:gridAfter w:val="1"/>
          <w:wAfter w:w="6" w:type="dxa"/>
          <w:trHeight w:val="309"/>
        </w:trPr>
        <w:tc>
          <w:tcPr>
            <w:tcW w:w="2828" w:type="dxa"/>
            <w:gridSpan w:val="2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Gemeinde/:</w:t>
            </w:r>
          </w:p>
        </w:tc>
        <w:tc>
          <w:tcPr>
            <w:tcW w:w="1440" w:type="dxa"/>
            <w:gridSpan w:val="2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Gemarkung:</w:t>
            </w:r>
          </w:p>
        </w:tc>
        <w:tc>
          <w:tcPr>
            <w:tcW w:w="5644" w:type="dxa"/>
            <w:gridSpan w:val="5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Sonstige Geoinformationen (Koordinaten, …)</w:t>
            </w:r>
          </w:p>
        </w:tc>
      </w:tr>
      <w:tr w:rsidR="00F44E42">
        <w:trPr>
          <w:gridAfter w:val="1"/>
          <w:wAfter w:w="6" w:type="dxa"/>
        </w:trPr>
        <w:tc>
          <w:tcPr>
            <w:tcW w:w="2828" w:type="dxa"/>
            <w:gridSpan w:val="2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Flur: </w:t>
            </w:r>
          </w:p>
        </w:tc>
        <w:tc>
          <w:tcPr>
            <w:tcW w:w="1440" w:type="dxa"/>
            <w:gridSpan w:val="2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Flurstück:</w:t>
            </w:r>
          </w:p>
        </w:tc>
        <w:tc>
          <w:tcPr>
            <w:tcW w:w="2957" w:type="dxa"/>
            <w:gridSpan w:val="4"/>
            <w:shd w:val="clear" w:color="auto" w:fill="E2EFD9" w:themeFill="accent6" w:themeFillTint="33"/>
          </w:tcPr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87" w:type="dxa"/>
            <w:shd w:val="clear" w:color="auto" w:fill="E2EFD9" w:themeFill="accent6" w:themeFillTint="33"/>
          </w:tcPr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44E42">
        <w:trPr>
          <w:gridAfter w:val="1"/>
          <w:wAfter w:w="6" w:type="dxa"/>
        </w:trPr>
        <w:tc>
          <w:tcPr>
            <w:tcW w:w="9912" w:type="dxa"/>
            <w:gridSpan w:val="9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Straße/Hausnr.:</w:t>
            </w:r>
          </w:p>
        </w:tc>
      </w:tr>
      <w:tr w:rsidR="00F44E42">
        <w:trPr>
          <w:gridAfter w:val="1"/>
          <w:wAfter w:w="6" w:type="dxa"/>
          <w:trHeight w:val="261"/>
        </w:trPr>
        <w:tc>
          <w:tcPr>
            <w:tcW w:w="2828" w:type="dxa"/>
            <w:gridSpan w:val="2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Vornutzung / </w:t>
            </w:r>
            <w:r>
              <w:rPr>
                <w:rFonts w:ascii="Arial Narrow" w:hAnsi="Arial Narrow"/>
                <w:color w:val="000000" w:themeColor="text1"/>
              </w:rPr>
              <w:t>derzeitige Nutzung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Ackerland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Grünland</w:t>
            </w:r>
          </w:p>
        </w:tc>
        <w:tc>
          <w:tcPr>
            <w:tcW w:w="2957" w:type="dxa"/>
            <w:gridSpan w:val="4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Gewerbe</w:t>
            </w:r>
            <w:r>
              <w:rPr>
                <w:rFonts w:ascii="Arial Narrow" w:hAnsi="Arial Narrow"/>
                <w:color w:val="000000" w:themeColor="text1"/>
              </w:rPr>
              <w:t>- / Industriegebiet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□ Wohngebiet</w:t>
            </w:r>
          </w:p>
        </w:tc>
        <w:tc>
          <w:tcPr>
            <w:tcW w:w="2687" w:type="dxa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Sonstiges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________________________</w:t>
            </w:r>
          </w:p>
        </w:tc>
      </w:tr>
      <w:tr w:rsidR="00F44E42">
        <w:tc>
          <w:tcPr>
            <w:tcW w:w="7225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Herkunftsort</w:t>
            </w:r>
            <w:r>
              <w:rPr>
                <w:rFonts w:ascii="Arial Narrow" w:hAnsi="Arial Narrow"/>
              </w:rPr>
              <w:t xml:space="preserve"> liegt in einem Gebiet mit geogen, siedlungs- oder industriebedingt erhöhten Schadstoffgehalten?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ja          □ nicht bekannt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nein</w:t>
            </w:r>
          </w:p>
        </w:tc>
      </w:tr>
      <w:tr w:rsidR="00F44E42">
        <w:trPr>
          <w:trHeight w:val="261"/>
        </w:trPr>
        <w:tc>
          <w:tcPr>
            <w:tcW w:w="4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t>Bodenmaterial aus anstehendem Boden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br/>
              <w:t xml:space="preserve">    </w:t>
            </w:r>
            <w:r>
              <w:rPr>
                <w:rFonts w:ascii="Arial Narrow" w:hAnsi="Arial Narrow"/>
                <w:noProof/>
                <w:lang w:eastAsia="de-DE"/>
              </w:rPr>
              <w:t>gemäß § 2 Nr. 6 BBodSchV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lang w:eastAsia="de-DE"/>
              </w:rPr>
            </w:pPr>
            <w:r>
              <w:rPr>
                <w:rFonts w:ascii="Arial Narrow" w:hAnsi="Arial Narrow"/>
              </w:rPr>
              <w:t xml:space="preserve">    □ </w:t>
            </w:r>
            <w:r>
              <w:rPr>
                <w:rFonts w:ascii="Arial Narrow" w:hAnsi="Arial Narrow"/>
                <w:noProof/>
                <w:lang w:eastAsia="de-DE"/>
              </w:rPr>
              <w:t>Oberboden</w:t>
            </w:r>
            <w:r>
              <w:rPr>
                <w:rStyle w:val="Funotenzeichen"/>
                <w:rFonts w:ascii="Arial Narrow" w:hAnsi="Arial Narrow"/>
                <w:noProof/>
                <w:lang w:eastAsia="de-DE"/>
              </w:rPr>
              <w:footnoteReference w:id="1"/>
            </w:r>
            <w:r>
              <w:rPr>
                <w:rFonts w:ascii="Arial Narrow" w:hAnsi="Arial Narrow"/>
                <w:noProof/>
                <w:lang w:eastAsia="de-DE"/>
              </w:rPr>
              <w:t xml:space="preserve">       </w:t>
            </w: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lang w:eastAsia="de-DE"/>
              </w:rPr>
              <w:t>Unterboden</w:t>
            </w:r>
            <w:r>
              <w:rPr>
                <w:rStyle w:val="Funotenzeichen"/>
                <w:rFonts w:ascii="Arial Narrow" w:hAnsi="Arial Narrow"/>
                <w:noProof/>
                <w:lang w:eastAsia="de-DE"/>
              </w:rPr>
              <w:footnoteReference w:id="2"/>
            </w:r>
            <w:r>
              <w:rPr>
                <w:rFonts w:ascii="Arial Narrow" w:hAnsi="Arial Narrow"/>
                <w:noProof/>
                <w:lang w:eastAsia="de-DE"/>
              </w:rPr>
              <w:t xml:space="preserve">          </w:t>
            </w: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lang w:eastAsia="de-DE"/>
              </w:rPr>
              <w:t>Unterg</w:t>
            </w:r>
            <w:r>
              <w:rPr>
                <w:rFonts w:ascii="Arial Narrow" w:hAnsi="Arial Narrow"/>
                <w:noProof/>
                <w:lang w:eastAsia="de-DE"/>
              </w:rPr>
              <w:t>rund</w:t>
            </w:r>
            <w:r>
              <w:rPr>
                <w:rStyle w:val="Funotenzeichen"/>
                <w:rFonts w:ascii="Arial Narrow" w:hAnsi="Arial Narrow"/>
                <w:noProof/>
                <w:lang w:eastAsia="de-DE"/>
              </w:rPr>
              <w:footnoteReference w:id="3"/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lang w:eastAsia="de-DE"/>
              </w:rPr>
              <w:t>Bodenmaterial aus einer Aufbereitungsanlage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 xml:space="preserve">    </w:t>
            </w:r>
            <w:r>
              <w:rPr>
                <w:rFonts w:ascii="Arial Narrow" w:hAnsi="Arial Narrow"/>
                <w:noProof/>
                <w:lang w:eastAsia="de-DE"/>
              </w:rPr>
              <w:t>gemäß § 2 Nr. 6 BBodSchV</w:t>
            </w:r>
          </w:p>
          <w:p w:rsidR="00F44E42" w:rsidRDefault="00F44E42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</w:p>
        </w:tc>
      </w:tr>
      <w:tr w:rsidR="00F44E42">
        <w:trPr>
          <w:trHeight w:val="261"/>
        </w:trPr>
        <w:tc>
          <w:tcPr>
            <w:tcW w:w="991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lang w:eastAsia="de-DE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t>Bodenmaterial gemäß § 2 Nr. 33 ErsatzbaustoffV</w:t>
            </w:r>
            <w:r>
              <w:rPr>
                <w:rFonts w:ascii="Arial Narrow" w:hAnsi="Arial Narrow"/>
              </w:rPr>
              <w:t xml:space="preserve"> gem. Anlage 1 Tabellen 3 und 4 ErsatzbaustoffV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□ </w:t>
            </w:r>
            <w:r>
              <w:rPr>
                <w:rFonts w:ascii="Arial Narrow" w:hAnsi="Arial Narrow"/>
                <w:noProof/>
                <w:lang w:eastAsia="de-DE"/>
              </w:rPr>
              <w:t xml:space="preserve">BM-0     </w:t>
            </w: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lang w:eastAsia="de-DE"/>
              </w:rPr>
              <w:t xml:space="preserve">BM-0*     </w:t>
            </w:r>
            <w:r>
              <w:rPr>
                <w:rFonts w:ascii="Arial Narrow" w:hAnsi="Arial Narrow"/>
              </w:rPr>
              <w:t xml:space="preserve">   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lang w:eastAsia="de-DE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t>Baggergut gemäß § 2 Nr. 7 BBodSchV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t xml:space="preserve">Baggergut gemäß § 2 Nr. 30 ErsatzbaustoffV </w:t>
            </w:r>
            <w:r>
              <w:rPr>
                <w:rFonts w:ascii="Arial Narrow" w:hAnsi="Arial Narrow"/>
              </w:rPr>
              <w:t>gem. Anlage 1 Tabellen 3 und 4 ErsatzbaustoffV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lang w:eastAsia="de-DE"/>
              </w:rPr>
            </w:pPr>
            <w:r>
              <w:rPr>
                <w:rFonts w:ascii="Arial Narrow" w:hAnsi="Arial Narrow"/>
              </w:rPr>
              <w:t xml:space="preserve">    □ </w:t>
            </w:r>
            <w:r>
              <w:rPr>
                <w:rFonts w:ascii="Arial Narrow" w:hAnsi="Arial Narrow"/>
                <w:noProof/>
                <w:lang w:eastAsia="de-DE"/>
              </w:rPr>
              <w:t xml:space="preserve">BG-0     </w:t>
            </w: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lang w:eastAsia="de-DE"/>
              </w:rPr>
              <w:t xml:space="preserve">BG-0*     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t xml:space="preserve">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noProof/>
                <w:lang w:eastAsia="de-DE"/>
              </w:rPr>
              <w:t>Sonstiges Material oder Gemische (bitte erläutern)</w:t>
            </w:r>
            <w:r>
              <w:rPr>
                <w:rFonts w:ascii="Arial Narrow" w:hAnsi="Arial Narrow"/>
                <w:noProof/>
                <w:lang w:eastAsia="de-DE"/>
              </w:rPr>
              <w:br/>
            </w:r>
            <w:r>
              <w:rPr>
                <w:rFonts w:ascii="Arial Narrow" w:hAnsi="Arial Narrow"/>
                <w:b/>
              </w:rPr>
              <w:t xml:space="preserve">   _________________________________________________________________________________</w:t>
            </w:r>
            <w:r>
              <w:rPr>
                <w:rFonts w:ascii="Arial Narrow" w:hAnsi="Arial Narrow"/>
                <w:b/>
              </w:rPr>
              <w:t>___________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____________________________________________________________________________________________</w:t>
            </w:r>
          </w:p>
          <w:p w:rsidR="00F44E42" w:rsidRDefault="00F44E42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</w:p>
        </w:tc>
      </w:tr>
      <w:tr w:rsidR="00F44E42">
        <w:trPr>
          <w:trHeight w:val="261"/>
        </w:trPr>
        <w:tc>
          <w:tcPr>
            <w:tcW w:w="4821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Einhaltung der Vorsorgewerte / Materialwerte gemäß BBodSchV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□ Anlage 1 Tab. 1 und 2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□ Anlage 1 Tab. 4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□ Anlage 1 Tab. 5 (nach § 8 Ab</w:t>
            </w:r>
            <w:r>
              <w:rPr>
                <w:rFonts w:ascii="Arial Narrow" w:hAnsi="Arial Narrow"/>
              </w:rPr>
              <w:t>s. 6 BBodSchV)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Überschreiten der Vorsorgewerte / Materialwerte gemäß BBodSchV      </w:t>
            </w:r>
            <w:r>
              <w:rPr>
                <w:rFonts w:ascii="Arial Narrow" w:hAnsi="Arial Narrow"/>
              </w:rPr>
              <w:br/>
              <w:t xml:space="preserve">      □ Anlage 1 Tab. 1 und 2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□ Anlage 1 Tab. 4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□ Anlage 1 Tab. 5  (nach § 8 Abs. 6 BBodSchV)</w:t>
            </w:r>
          </w:p>
        </w:tc>
      </w:tr>
      <w:tr w:rsidR="00F44E42">
        <w:trPr>
          <w:gridAfter w:val="1"/>
          <w:wAfter w:w="6" w:type="dxa"/>
          <w:trHeight w:val="261"/>
        </w:trPr>
        <w:tc>
          <w:tcPr>
            <w:tcW w:w="2163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Bodenartenhauptgruppe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Sand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Lehm / Schluff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Ton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□ Torf / </w:t>
            </w:r>
            <w:r>
              <w:rPr>
                <w:rFonts w:ascii="Arial Narrow" w:hAnsi="Arial Narrow"/>
              </w:rPr>
              <w:t>Moor</w:t>
            </w:r>
          </w:p>
        </w:tc>
        <w:tc>
          <w:tcPr>
            <w:tcW w:w="1232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>Grobboden</w:t>
            </w:r>
            <w:r>
              <w:rPr>
                <w:rFonts w:ascii="Arial Narrow" w:hAnsi="Arial Narrow"/>
              </w:rPr>
              <w:br/>
              <w:t>[Vol.-%]:</w:t>
            </w:r>
          </w:p>
        </w:tc>
        <w:tc>
          <w:tcPr>
            <w:tcW w:w="1711" w:type="dxa"/>
            <w:gridSpan w:val="3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>Mineralische Fremdbestandteile</w:t>
            </w:r>
            <w:r>
              <w:rPr>
                <w:rFonts w:ascii="Arial Narrow" w:hAnsi="Arial Narrow"/>
              </w:rPr>
              <w:br/>
              <w:t>[Vol.-%]: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>TOC-Gehalt</w:t>
            </w:r>
            <w:r>
              <w:rPr>
                <w:rFonts w:ascii="Arial Narrow" w:hAnsi="Arial Narrow"/>
              </w:rPr>
              <w:br/>
              <w:t>[Masse-%]:</w:t>
            </w:r>
          </w:p>
        </w:tc>
        <w:tc>
          <w:tcPr>
            <w:tcW w:w="3547" w:type="dxa"/>
            <w:gridSpan w:val="2"/>
            <w:shd w:val="clear" w:color="auto" w:fill="F2F2F2" w:themeFill="background1" w:themeFillShade="F2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Organoleptische Auffälligkeiten? 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□ nein</w:t>
            </w:r>
            <w:r>
              <w:rPr>
                <w:rFonts w:ascii="Arial Narrow" w:hAnsi="Arial Narrow"/>
              </w:rPr>
              <w:br/>
              <w:t xml:space="preserve">□ ja, Erläuterung 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  <w:b/>
              </w:rPr>
              <w:t xml:space="preserve">    _____________</w:t>
            </w:r>
            <w:r>
              <w:rPr>
                <w:rFonts w:ascii="Arial Narrow" w:hAnsi="Arial Narrow"/>
                <w:b/>
              </w:rPr>
              <w:softHyphen/>
            </w:r>
            <w:r>
              <w:rPr>
                <w:rFonts w:ascii="Arial Narrow" w:hAnsi="Arial Narrow"/>
                <w:b/>
              </w:rPr>
              <w:softHyphen/>
            </w:r>
            <w:r>
              <w:rPr>
                <w:rFonts w:ascii="Arial Narrow" w:hAnsi="Arial Narrow"/>
                <w:b/>
              </w:rPr>
              <w:softHyphen/>
            </w:r>
            <w:r>
              <w:rPr>
                <w:rFonts w:ascii="Arial Narrow" w:hAnsi="Arial Narrow"/>
                <w:b/>
              </w:rPr>
              <w:softHyphen/>
            </w:r>
            <w:r>
              <w:rPr>
                <w:rFonts w:ascii="Arial Narrow" w:hAnsi="Arial Narrow"/>
                <w:b/>
              </w:rPr>
              <w:softHyphen/>
            </w:r>
            <w:r>
              <w:rPr>
                <w:rFonts w:ascii="Arial Narrow" w:hAnsi="Arial Narrow"/>
                <w:b/>
              </w:rPr>
              <w:softHyphen/>
              <w:t>_______________</w:t>
            </w:r>
          </w:p>
        </w:tc>
      </w:tr>
      <w:tr w:rsidR="00F44E42">
        <w:trPr>
          <w:trHeight w:val="261"/>
        </w:trPr>
        <w:tc>
          <w:tcPr>
            <w:tcW w:w="9918" w:type="dxa"/>
            <w:gridSpan w:val="10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</w:rPr>
              <w:t xml:space="preserve">□ weitere analytische Untersuchungen (z.B. </w:t>
            </w:r>
            <w:r>
              <w:rPr>
                <w:rFonts w:ascii="Arial Narrow" w:hAnsi="Arial Narrow"/>
              </w:rPr>
              <w:t>Nährstoffgehalte, ..) :</w:t>
            </w:r>
            <w:r>
              <w:rPr>
                <w:rFonts w:ascii="Arial Narrow" w:hAnsi="Arial Narrow"/>
              </w:rPr>
              <w:br/>
              <w:t xml:space="preserve">   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____________________________________________________________________________________________</w:t>
            </w:r>
          </w:p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____________________________________________________________________________________________</w:t>
            </w:r>
            <w:r>
              <w:rPr>
                <w:rFonts w:ascii="Arial Narrow" w:hAnsi="Arial Narrow"/>
              </w:rPr>
              <w:t xml:space="preserve">      </w:t>
            </w:r>
          </w:p>
        </w:tc>
      </w:tr>
      <w:tr w:rsidR="00F44E42">
        <w:trPr>
          <w:trHeight w:val="261"/>
        </w:trPr>
        <w:tc>
          <w:tcPr>
            <w:tcW w:w="9918" w:type="dxa"/>
            <w:gridSpan w:val="10"/>
            <w:shd w:val="clear" w:color="auto" w:fill="E2EFD9" w:themeFill="accent6" w:themeFillTint="33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Zusätzliche Anmerkungen oder Hi</w:t>
            </w:r>
            <w:r>
              <w:rPr>
                <w:rFonts w:ascii="Arial Narrow" w:hAnsi="Arial Narrow"/>
              </w:rPr>
              <w:t>nweise:</w:t>
            </w: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44E42">
        <w:trPr>
          <w:trHeight w:val="261"/>
        </w:trPr>
        <w:tc>
          <w:tcPr>
            <w:tcW w:w="9918" w:type="dxa"/>
            <w:shd w:val="clear" w:color="auto" w:fill="E2EFD9" w:themeFill="accent6" w:themeFillTint="33"/>
          </w:tcPr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Beigefügte Anlagen:</w:t>
            </w:r>
          </w:p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□</w:t>
            </w:r>
            <w:r>
              <w:rPr>
                <w:rFonts w:ascii="Arial Narrow" w:hAnsi="Arial Narrow"/>
              </w:rPr>
              <w:t xml:space="preserve"> Vollmacht (falls Anzeige durch einen Dritten erfolgt)</w:t>
            </w:r>
          </w:p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  <w:color w:val="000000" w:themeColor="text1"/>
              </w:rPr>
              <w:t xml:space="preserve">Untersuchungsergebnisse </w:t>
            </w:r>
            <w:r>
              <w:rPr>
                <w:rFonts w:ascii="Arial Narrow" w:hAnsi="Arial Narrow"/>
                <w:noProof/>
                <w:color w:val="000000" w:themeColor="text1"/>
                <w:lang w:eastAsia="de-DE"/>
              </w:rPr>
              <w:t>/ Probenahmeprotokoll inkl. Dokumentation</w:t>
            </w:r>
          </w:p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□ Lageplan Herkunfts- / Aufbringungsort</w:t>
            </w:r>
          </w:p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□ Beschreibung </w:t>
            </w:r>
            <w:r>
              <w:rPr>
                <w:rFonts w:ascii="Arial Narrow" w:hAnsi="Arial Narrow"/>
                <w:color w:val="000000" w:themeColor="text1"/>
              </w:rPr>
              <w:t>der Maßnahme</w:t>
            </w:r>
          </w:p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rFonts w:ascii="Arial Narrow" w:hAnsi="Arial Narrow"/>
                <w:noProof/>
                <w:lang w:eastAsia="de-DE"/>
              </w:rPr>
            </w:pPr>
            <w:r>
              <w:rPr>
                <w:rFonts w:ascii="Arial Narrow" w:hAnsi="Arial Narrow"/>
                <w:color w:val="000000" w:themeColor="text1"/>
              </w:rPr>
              <w:t>□ Sonstige Anlagen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_______________________________________________________________________________________________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 xml:space="preserve">     </w:t>
            </w:r>
            <w:r>
              <w:rPr>
                <w:rFonts w:ascii="Arial Narrow" w:hAnsi="Arial Narrow"/>
                <w:b/>
              </w:rPr>
              <w:t>____________________________________________________________________________________________</w:t>
            </w:r>
          </w:p>
          <w:p w:rsidR="00F44E42" w:rsidRDefault="00D00864">
            <w:pPr>
              <w:shd w:val="clear" w:color="auto" w:fill="E2EFD9" w:themeFill="accent6" w:themeFillTint="33"/>
              <w:spacing w:line="276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t xml:space="preserve">    _________________________________________________________</w:t>
            </w:r>
            <w:r>
              <w:rPr>
                <w:rFonts w:ascii="Arial Narrow" w:hAnsi="Arial Narrow"/>
                <w:b/>
              </w:rPr>
              <w:t>___________________________________</w:t>
            </w:r>
            <w:r>
              <w:rPr>
                <w:rFonts w:ascii="Arial Narrow" w:hAnsi="Arial Narrow"/>
              </w:rPr>
              <w:t xml:space="preserve">  </w:t>
            </w: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</w:rPr>
      </w:pPr>
    </w:p>
    <w:p w:rsidR="00F44E42" w:rsidRDefault="00F44E42">
      <w:pPr>
        <w:pStyle w:val="Listenabsatz"/>
        <w:spacing w:after="0" w:line="276" w:lineRule="auto"/>
        <w:rPr>
          <w:sz w:val="18"/>
        </w:rPr>
      </w:pPr>
    </w:p>
    <w:p w:rsidR="00F44E42" w:rsidRDefault="00F44E42">
      <w:pPr>
        <w:pStyle w:val="Listenabsatz"/>
        <w:spacing w:after="0" w:line="276" w:lineRule="auto"/>
        <w:rPr>
          <w:sz w:val="18"/>
        </w:rPr>
      </w:pPr>
    </w:p>
    <w:p w:rsidR="00F44E42" w:rsidRDefault="00F44E42">
      <w:pPr>
        <w:pStyle w:val="Listenabsatz"/>
        <w:spacing w:after="0" w:line="276" w:lineRule="auto"/>
        <w:rPr>
          <w:sz w:val="18"/>
        </w:rPr>
      </w:pPr>
    </w:p>
    <w:p w:rsidR="00F44E42" w:rsidRDefault="00F44E42">
      <w:pPr>
        <w:pStyle w:val="Listenabsatz"/>
        <w:spacing w:after="0" w:line="276" w:lineRule="auto"/>
        <w:rPr>
          <w:sz w:val="18"/>
        </w:rPr>
      </w:pPr>
    </w:p>
    <w:p w:rsidR="00F44E42" w:rsidRDefault="00F44E42">
      <w:pPr>
        <w:pStyle w:val="Listenabsatz"/>
        <w:spacing w:after="0" w:line="276" w:lineRule="auto"/>
        <w:rPr>
          <w:sz w:val="18"/>
        </w:rPr>
      </w:pPr>
    </w:p>
    <w:tbl>
      <w:tblPr>
        <w:tblStyle w:val="Tabellenraster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04"/>
        <w:gridCol w:w="6614"/>
      </w:tblGrid>
      <w:tr w:rsidR="00F44E42">
        <w:tc>
          <w:tcPr>
            <w:tcW w:w="3304" w:type="dxa"/>
            <w:shd w:val="clear" w:color="auto" w:fill="D9D9D9" w:themeFill="background1" w:themeFillShade="D9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Datum:</w:t>
            </w:r>
          </w:p>
          <w:p w:rsidR="00F44E42" w:rsidRDefault="00F44E4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614" w:type="dxa"/>
            <w:shd w:val="clear" w:color="auto" w:fill="D9D9D9" w:themeFill="background1" w:themeFillShade="D9"/>
          </w:tcPr>
          <w:p w:rsidR="00F44E42" w:rsidRDefault="00D008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Unterschrift:</w:t>
            </w:r>
          </w:p>
        </w:tc>
      </w:tr>
    </w:tbl>
    <w:p w:rsidR="00F44E42" w:rsidRDefault="00F44E42">
      <w:pPr>
        <w:spacing w:after="0" w:line="276" w:lineRule="auto"/>
        <w:rPr>
          <w:rFonts w:ascii="Arial Narrow" w:hAnsi="Arial Narrow"/>
          <w:b/>
          <w:u w:val="single"/>
        </w:rPr>
      </w:pPr>
    </w:p>
    <w:p w:rsidR="00F44E42" w:rsidRDefault="00F44E42">
      <w:pPr>
        <w:spacing w:after="0" w:line="276" w:lineRule="auto"/>
        <w:rPr>
          <w:rFonts w:ascii="Arial Narrow" w:hAnsi="Arial Narrow"/>
          <w:b/>
          <w:u w:val="single"/>
        </w:rPr>
      </w:pPr>
    </w:p>
    <w:p w:rsidR="00F44E42" w:rsidRDefault="00F44E42">
      <w:pPr>
        <w:spacing w:after="0" w:line="276" w:lineRule="auto"/>
        <w:rPr>
          <w:rFonts w:ascii="Arial Narrow" w:hAnsi="Arial Narrow"/>
          <w:b/>
          <w:u w:val="single"/>
        </w:rPr>
      </w:pPr>
    </w:p>
    <w:p w:rsidR="00F44E42" w:rsidRDefault="00F44E42">
      <w:pPr>
        <w:spacing w:after="0" w:line="276" w:lineRule="auto"/>
        <w:rPr>
          <w:rFonts w:ascii="Arial Narrow" w:hAnsi="Arial Narrow"/>
          <w:b/>
          <w:u w:val="single"/>
        </w:rPr>
      </w:pPr>
    </w:p>
    <w:p w:rsidR="00F44E42" w:rsidRDefault="00F44E42">
      <w:pPr>
        <w:spacing w:after="0" w:line="276" w:lineRule="auto"/>
        <w:rPr>
          <w:rFonts w:ascii="Arial Narrow" w:hAnsi="Arial Narrow"/>
          <w:b/>
          <w:u w:val="single"/>
        </w:rPr>
      </w:pPr>
    </w:p>
    <w:p w:rsidR="00F44E42" w:rsidRDefault="00D00864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Hinweis: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br/>
        <w:t xml:space="preserve">Eine entgegen § 6 Absatz 8 Satz 1 BBodSchV nicht, nicht richtig, nicht vollständig oder nicht rechtzeitig erstattete Anzeige stellt eine Ordnungswidrigkeit nach § 26 Nr. 5 </w:t>
      </w:r>
      <w:r>
        <w:rPr>
          <w:rFonts w:ascii="Arial Narrow" w:hAnsi="Arial Narrow"/>
          <w:b/>
        </w:rPr>
        <w:t>BBodSchV dar.</w:t>
      </w:r>
    </w:p>
    <w:sectPr w:rsidR="00F44E42">
      <w:headerReference w:type="default" r:id="rId9"/>
      <w:footerReference w:type="default" r:id="rId10"/>
      <w:pgSz w:w="11906" w:h="16838"/>
      <w:pgMar w:top="0" w:right="991" w:bottom="0" w:left="993" w:header="708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29175" w16cid:durableId="290EE652"/>
  <w16cid:commentId w16cid:paraId="0E650241" w16cid:durableId="290EE653"/>
  <w16cid:commentId w16cid:paraId="49F8F5A0" w16cid:durableId="290E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64" w:rsidRDefault="00D00864">
      <w:pPr>
        <w:spacing w:after="0" w:line="240" w:lineRule="auto"/>
      </w:pPr>
      <w:r>
        <w:separator/>
      </w:r>
    </w:p>
  </w:endnote>
  <w:endnote w:type="continuationSeparator" w:id="0">
    <w:p w:rsidR="00D00864" w:rsidRDefault="00D0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539941"/>
      <w:docPartObj>
        <w:docPartGallery w:val="Page Numbers (Bottom of Page)"/>
        <w:docPartUnique/>
      </w:docPartObj>
    </w:sdtPr>
    <w:sdtEndPr/>
    <w:sdtContent>
      <w:p w:rsidR="00F44E42" w:rsidRDefault="00D0086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A7">
          <w:rPr>
            <w:noProof/>
          </w:rPr>
          <w:t>1</w:t>
        </w:r>
        <w:r>
          <w:fldChar w:fldCharType="end"/>
        </w:r>
      </w:p>
    </w:sdtContent>
  </w:sdt>
  <w:p w:rsidR="00F44E42" w:rsidRDefault="00F44E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64" w:rsidRDefault="00D00864">
      <w:pPr>
        <w:spacing w:after="0" w:line="240" w:lineRule="auto"/>
      </w:pPr>
      <w:r>
        <w:separator/>
      </w:r>
    </w:p>
  </w:footnote>
  <w:footnote w:type="continuationSeparator" w:id="0">
    <w:p w:rsidR="00D00864" w:rsidRDefault="00D00864">
      <w:pPr>
        <w:spacing w:after="0" w:line="240" w:lineRule="auto"/>
      </w:pPr>
      <w:r>
        <w:continuationSeparator/>
      </w:r>
    </w:p>
  </w:footnote>
  <w:footnote w:id="1">
    <w:p w:rsidR="00F44E42" w:rsidRDefault="00D00864">
      <w:pPr>
        <w:spacing w:after="0" w:line="240" w:lineRule="auto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footnoteRef/>
      </w:r>
      <w:r>
        <w:rPr>
          <w:rFonts w:ascii="Arial Narrow" w:hAnsi="Arial Narrow"/>
          <w:vertAlign w:val="superscript"/>
        </w:rPr>
        <w:t xml:space="preserve"> Oberboden (A-Horizont): humos, oberste 30 cm (Ø Acker), oberste 10 cm (Ø Grünland), Mutterboden im Sinne des § 202 BauGB entspricht dem Oberboden</w:t>
      </w:r>
    </w:p>
  </w:footnote>
  <w:footnote w:id="2">
    <w:p w:rsidR="00F44E42" w:rsidRDefault="00D00864">
      <w:pPr>
        <w:spacing w:after="0" w:line="240" w:lineRule="auto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footnoteRef/>
      </w:r>
      <w:r>
        <w:rPr>
          <w:rFonts w:ascii="Arial Narrow" w:hAnsi="Arial Narrow"/>
          <w:vertAlign w:val="superscript"/>
        </w:rPr>
        <w:t xml:space="preserve"> Unterboden (B-Horizont): nicht/ gering humos, heller als O</w:t>
      </w:r>
      <w:r>
        <w:rPr>
          <w:rFonts w:ascii="Arial Narrow" w:hAnsi="Arial Narrow"/>
          <w:vertAlign w:val="superscript"/>
        </w:rPr>
        <w:t>berboden</w:t>
      </w:r>
    </w:p>
  </w:footnote>
  <w:footnote w:id="3">
    <w:p w:rsidR="00F44E42" w:rsidRDefault="00D00864">
      <w:pPr>
        <w:spacing w:after="0" w:line="240" w:lineRule="auto"/>
        <w:jc w:val="both"/>
      </w:pPr>
      <w:r>
        <w:rPr>
          <w:rFonts w:ascii="Arial Narrow" w:hAnsi="Arial Narrow"/>
          <w:vertAlign w:val="superscript"/>
        </w:rPr>
        <w:footnoteRef/>
      </w:r>
      <w:r>
        <w:rPr>
          <w:rFonts w:ascii="Arial Narrow" w:hAnsi="Arial Narrow"/>
          <w:vertAlign w:val="superscript"/>
        </w:rPr>
        <w:t xml:space="preserve"> Untergrund (C-Horizont), ggf. reich an Grobboden (Steine, Kies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42" w:rsidRDefault="00F44E4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92A"/>
    <w:multiLevelType w:val="hybridMultilevel"/>
    <w:tmpl w:val="591E386C"/>
    <w:lvl w:ilvl="0" w:tplc="F502C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C99"/>
    <w:multiLevelType w:val="hybridMultilevel"/>
    <w:tmpl w:val="BC326E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334"/>
    <w:multiLevelType w:val="hybridMultilevel"/>
    <w:tmpl w:val="0728CDFC"/>
    <w:lvl w:ilvl="0" w:tplc="85A801B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5F00"/>
    <w:multiLevelType w:val="hybridMultilevel"/>
    <w:tmpl w:val="77CA2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06C4A"/>
    <w:multiLevelType w:val="hybridMultilevel"/>
    <w:tmpl w:val="1F0E9BD0"/>
    <w:lvl w:ilvl="0" w:tplc="E036FB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7815"/>
    <w:multiLevelType w:val="hybridMultilevel"/>
    <w:tmpl w:val="451A6730"/>
    <w:lvl w:ilvl="0" w:tplc="99281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5F8C"/>
    <w:multiLevelType w:val="hybridMultilevel"/>
    <w:tmpl w:val="21FC0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6EA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67794900"/>
    <w:multiLevelType w:val="hybridMultilevel"/>
    <w:tmpl w:val="7D84BB6C"/>
    <w:lvl w:ilvl="0" w:tplc="F502C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35FEB"/>
    <w:multiLevelType w:val="hybridMultilevel"/>
    <w:tmpl w:val="4064B7E8"/>
    <w:lvl w:ilvl="0" w:tplc="62CC9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42"/>
    <w:rsid w:val="003837A7"/>
    <w:rsid w:val="00D00864"/>
    <w:rsid w:val="00F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E47C9E-AEB2-4D51-9587-63012549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verflowPunct w:val="0"/>
      <w:autoSpaceDE w:val="0"/>
      <w:autoSpaceDN w:val="0"/>
      <w:adjustRightInd w:val="0"/>
      <w:spacing w:before="120" w:after="120" w:line="240" w:lineRule="auto"/>
      <w:ind w:left="576" w:hanging="576"/>
      <w:textAlignment w:val="baseline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verflowPunct w:val="0"/>
      <w:autoSpaceDE w:val="0"/>
      <w:autoSpaceDN w:val="0"/>
      <w:adjustRightInd w:val="0"/>
      <w:spacing w:before="120" w:after="120" w:line="240" w:lineRule="auto"/>
      <w:ind w:left="720" w:hanging="720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overflowPunct w:val="0"/>
      <w:autoSpaceDE w:val="0"/>
      <w:autoSpaceDN w:val="0"/>
      <w:adjustRightInd w:val="0"/>
      <w:spacing w:before="120" w:after="12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Cs/>
      <w:i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="Times New Roman"/>
      <w:color w:val="2E74B5" w:themeColor="accent1" w:themeShade="BF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1152" w:hanging="1152"/>
      <w:textAlignment w:val="baseline"/>
      <w:outlineLvl w:val="5"/>
    </w:pPr>
    <w:rPr>
      <w:rFonts w:asciiTheme="majorHAnsi" w:eastAsiaTheme="majorEastAsia" w:hAnsiTheme="majorHAnsi" w:cs="Times New Roman"/>
      <w:color w:val="1F4D78" w:themeColor="accent1" w:themeShade="7F"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1440" w:hanging="1440"/>
      <w:textAlignment w:val="baseline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Times New Roman" w:hAnsi="Arial" w:cs="Times New Roman"/>
      <w:bCs/>
      <w:i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="Times New Roman"/>
      <w:color w:val="2E74B5" w:themeColor="accent1" w:themeShade="BF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="Times New Roman"/>
      <w:color w:val="1F4D78" w:themeColor="accent1" w:themeShade="7F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="Times New Roman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eastAsia="de-DE"/>
    </w:rPr>
  </w:style>
  <w:style w:type="paragraph" w:customStyle="1" w:styleId="AbsEinr1a">
    <w:name w:val="Abs_Einr_1a"/>
    <w:basedOn w:val="Default"/>
    <w:next w:val="Default"/>
    <w:uiPriority w:val="99"/>
    <w:rPr>
      <w:rFonts w:eastAsia="Times New Roman"/>
      <w:color w:va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Josef Backes"/>
    <f:field ref="FSCFOLIO_1_1001_FieldCurrentDate" text="30.11.2023 12:49"/>
    <f:field ref="CCAPRECONFIG_15_1001_Objektname" text="2023_11_30_Entwurf_Muster_Formular_Anzeige" edit="true"/>
    <f:field ref="DEPRECONFIG_15_1001_Objektname" text="2023_11_30_Entwurf_Muster_Formular_Anzeige" edit="true"/>
    <f:field ref="RLPCFG_15_1700_Aktenbetreff" text="Verwertung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Bodenverwertung - Formulare - LABO-Handlungshilfe - BOVA-BORA-RG § 6-8 BBodSchV n.F.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3_11_30_Entwurf_Muster_Formular_Anzeige" edit="true"/>
    <f:field ref="objsubject" text="" edit="true"/>
    <f:field ref="objcreatedby" text="Backes, Josef, Dr."/>
    <f:field ref="objcreatedat" date="2023-11-30T10:32:29" text="30.11.2023 10:32:29"/>
    <f:field ref="objchangedby" text="Backes, Josef, Dr."/>
    <f:field ref="objmodifiedat" date="2023-11-30T12:35:17" text="30.11.2023 12:35:1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6D09CC7-5983-4AB8-B7D7-CE9E3670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Ulrike</dc:creator>
  <cp:keywords/>
  <dc:description/>
  <cp:lastModifiedBy>Burgfeld, Torsten</cp:lastModifiedBy>
  <cp:revision>1</cp:revision>
  <cp:lastPrinted>2023-05-30T11:43:00Z</cp:lastPrinted>
  <dcterms:created xsi:type="dcterms:W3CDTF">2024-09-18T09:05:00Z</dcterms:created>
  <dcterms:modified xsi:type="dcterms:W3CDTF">2024-09-18T09:05:00Z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6130-0003-1401 7</vt:lpwstr>
  </property>
  <property fmtid="{D5CDD505-2E9C-101B-9397-08002B2CF9AE}" pid="4" name="FSC#RLPCFG@15.1700:File_RLPFilereference">
    <vt:lpwstr>6130-0003</vt:lpwstr>
  </property>
  <property fmtid="{D5CDD505-2E9C-101B-9397-08002B2CF9AE}" pid="5" name="FSC#RLPCFG@15.1700:File_FileRespOrg">
    <vt:lpwstr>1401 7 - Umwelttechnologie, Kreislaufwirtschaft</vt:lpwstr>
  </property>
  <property fmtid="{D5CDD505-2E9C-101B-9397-08002B2CF9AE}" pid="6" name="FSC#RLPCFG@15.1700:File_Subject">
    <vt:lpwstr>Verwertung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6130-0003#2023/0009-1401 7</vt:lpwstr>
  </property>
  <property fmtid="{D5CDD505-2E9C-101B-9397-08002B2CF9AE}" pid="13" name="FSC#RLPCFG@15.1700:Procedure_Subject">
    <vt:lpwstr>Bodenverwertung - Formulare - LABO-Handlungshilfe - BOVA-BORA-RG § 6-8 BBodSchV n.F.</vt:lpwstr>
  </property>
  <property fmtid="{D5CDD505-2E9C-101B-9397-08002B2CF9AE}" pid="14" name="FSC#RLPCFG@15.1700:Procedure_Fileresp_Firstname">
    <vt:lpwstr>Josef</vt:lpwstr>
  </property>
  <property fmtid="{D5CDD505-2E9C-101B-9397-08002B2CF9AE}" pid="15" name="FSC#RLPCFG@15.1700:Procedure_Fileresp_Title">
    <vt:lpwstr>Dr.</vt:lpwstr>
  </property>
  <property fmtid="{D5CDD505-2E9C-101B-9397-08002B2CF9AE}" pid="16" name="FSC#RLPCFG@15.1700:Procedure_Fileresp_Lastname">
    <vt:lpwstr>Backes</vt:lpwstr>
  </property>
  <property fmtid="{D5CDD505-2E9C-101B-9397-08002B2CF9AE}" pid="17" name="FSC#RLPCFG@15.1700:Procedure_Fileresp_OU">
    <vt:lpwstr>1401 73 - Bodenschutz, Altlasten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1401 REG7</vt:lpwstr>
  </property>
  <property fmtid="{D5CDD505-2E9C-101B-9397-08002B2CF9AE}" pid="60" name="FSC#RLPCFG@15.1700:SubFileDocument_objowngroup_grshortname">
    <vt:lpwstr>1401 73</vt:lpwstr>
  </property>
  <property fmtid="{D5CDD505-2E9C-101B-9397-08002B2CF9AE}" pid="61" name="FSC#RLPCFG@15.1700:SubFileDocument_objowngroup_grshortname_special">
    <vt:lpwstr>73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Bodenschutz, Altlasten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Verwertung</vt:lpwstr>
  </property>
  <property fmtid="{D5CDD505-2E9C-101B-9397-08002B2CF9AE}" pid="76" name="FSC#COOELAK@1.1001:FileReference">
    <vt:lpwstr>6130-0003-1401 7</vt:lpwstr>
  </property>
  <property fmtid="{D5CDD505-2E9C-101B-9397-08002B2CF9AE}" pid="77" name="FSC#COOELAK@1.1001:FileRefYear">
    <vt:lpwstr>2022</vt:lpwstr>
  </property>
  <property fmtid="{D5CDD505-2E9C-101B-9397-08002B2CF9AE}" pid="78" name="FSC#COOELAK@1.1001:FileRefOrdinal">
    <vt:lpwstr>5</vt:lpwstr>
  </property>
  <property fmtid="{D5CDD505-2E9C-101B-9397-08002B2CF9AE}" pid="79" name="FSC#COOELAK@1.1001:FileRefOU">
    <vt:lpwstr>1401 7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Backes Josef, Dr.</vt:lpwstr>
  </property>
  <property fmtid="{D5CDD505-2E9C-101B-9397-08002B2CF9AE}" pid="82" name="FSC#COOELAK@1.1001:OwnerExtension">
    <vt:lpwstr>4405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1401 73 (Bodenschutz, Altlasten)</vt:lpwstr>
  </property>
  <property fmtid="{D5CDD505-2E9C-101B-9397-08002B2CF9AE}" pid="89" name="FSC#COOELAK@1.1001:CreatedAt">
    <vt:lpwstr>30.11.2023</vt:lpwstr>
  </property>
  <property fmtid="{D5CDD505-2E9C-101B-9397-08002B2CF9AE}" pid="90" name="FSC#COOELAK@1.1001:OU">
    <vt:lpwstr>1401 73 (Bodenschutz, Altlasten)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*COO.2298.110.4.3011739*</vt:lpwstr>
  </property>
  <property fmtid="{D5CDD505-2E9C-101B-9397-08002B2CF9AE}" pid="93" name="FSC#COOELAK@1.1001:RefBarCode">
    <vt:lpwstr>*COO.2298.110.3.3011739*</vt:lpwstr>
  </property>
  <property fmtid="{D5CDD505-2E9C-101B-9397-08002B2CF9AE}" pid="94" name="FSC#COOELAK@1.1001:FileRefBarCode">
    <vt:lpwstr>*6130-0003-1401 7*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>49</vt:lpwstr>
  </property>
  <property fmtid="{D5CDD505-2E9C-101B-9397-08002B2CF9AE}" pid="97" name="FSC#COOELAK@1.1001:IncomingSubject">
    <vt:lpwstr>2023_11_30_Entwurf_Muster_Formular_Anzeige</vt:lpwstr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6130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Josef.Backes@mkuem.rlp.de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Bodenschutz, Altlasten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30.11.2023</vt:lpwstr>
  </property>
  <property fmtid="{D5CDD505-2E9C-101B-9397-08002B2CF9AE}" pid="121" name="FSC#ATSTATECFG@1.1001:SubfileSubject">
    <vt:lpwstr>2023_11_30_Entwurf_Muster_Formular_Anzeige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6130-0003#2023/0009-1401 7.0049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6130-0003#2023/0009-1401 7</vt:lpwstr>
  </property>
  <property fmtid="{D5CDD505-2E9C-101B-9397-08002B2CF9AE}" pid="143" name="FSC#FSCGOVDE@1.1001:FileSubject">
    <vt:lpwstr>Verwertung</vt:lpwstr>
  </property>
  <property fmtid="{D5CDD505-2E9C-101B-9397-08002B2CF9AE}" pid="144" name="FSC#FSCGOVDE@1.1001:ProcedureSubject">
    <vt:lpwstr>Bodenverwertung - Formulare - LABO-Handlungshilfe - BOVA-BORA-RG § 6-8 BBodSchV n.F.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6130-0003#2023/0009-1401 7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2023_11_30_Entwurf_Muster_Formular_Anzeige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2023_11_24_Entwurf_Muster_Formular_Anzeige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>Dr.</vt:lpwstr>
  </property>
  <property fmtid="{D5CDD505-2E9C-101B-9397-08002B2CF9AE}" pid="154" name="FSC#DEPRECONFIG@15.1001:AuthorSalution">
    <vt:lpwstr>Herr</vt:lpwstr>
  </property>
  <property fmtid="{D5CDD505-2E9C-101B-9397-08002B2CF9AE}" pid="155" name="FSC#DEPRECONFIG@15.1001:AuthorName">
    <vt:lpwstr>Josef Backes</vt:lpwstr>
  </property>
  <property fmtid="{D5CDD505-2E9C-101B-9397-08002B2CF9AE}" pid="156" name="FSC#DEPRECONFIG@15.1001:AuthorMail">
    <vt:lpwstr>Josef.Backes@mkuem.rlp.de</vt:lpwstr>
  </property>
  <property fmtid="{D5CDD505-2E9C-101B-9397-08002B2CF9AE}" pid="157" name="FSC#DEPRECONFIG@15.1001:AuthorTelephone">
    <vt:lpwstr>(06131) 16-4405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1401 73 (Bodenschutz, Altlasten)</vt:lpwstr>
  </property>
  <property fmtid="{D5CDD505-2E9C-101B-9397-08002B2CF9AE}" pid="160" name="FSC#COOSYSTEM@1.1:Container">
    <vt:lpwstr>COO.2298.110.4.3011739</vt:lpwstr>
  </property>
  <property fmtid="{D5CDD505-2E9C-101B-9397-08002B2CF9AE}" pid="161" name="FSC#FSCFOLIO@1.1001:docpropproject">
    <vt:lpwstr/>
  </property>
</Properties>
</file>