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2"/>
        <w:tblW w:w="14085" w:type="dxa"/>
        <w:tblLook w:val="04A0" w:firstRow="1" w:lastRow="0" w:firstColumn="1" w:lastColumn="0" w:noHBand="0" w:noVBand="1"/>
      </w:tblPr>
      <w:tblGrid>
        <w:gridCol w:w="2374"/>
        <w:gridCol w:w="1366"/>
        <w:gridCol w:w="1755"/>
        <w:gridCol w:w="2126"/>
        <w:gridCol w:w="142"/>
        <w:gridCol w:w="822"/>
        <w:gridCol w:w="1446"/>
        <w:gridCol w:w="822"/>
        <w:gridCol w:w="964"/>
        <w:gridCol w:w="2268"/>
      </w:tblGrid>
      <w:tr w:rsidR="00090AE4" w:rsidRPr="00FA5003" w:rsidTr="00090AE4">
        <w:trPr>
          <w:gridAfter w:val="3"/>
          <w:wAfter w:w="4054" w:type="dxa"/>
          <w:trHeight w:hRule="exact" w:val="624"/>
        </w:trPr>
        <w:tc>
          <w:tcPr>
            <w:tcW w:w="374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90AE4" w:rsidRDefault="00090AE4" w:rsidP="00090AE4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90AE4" w:rsidRDefault="00090AE4" w:rsidP="00090AE4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geb.: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0AE4" w:rsidRDefault="00090AE4" w:rsidP="00090AE4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Klasse: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0AE4" w:rsidRPr="00FA5003" w:rsidRDefault="00090AE4" w:rsidP="00090AE4">
            <w:pPr>
              <w:spacing w:after="0" w:line="240" w:lineRule="auto"/>
              <w:ind w:hanging="10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Schuljahr: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2842DC" w:rsidRPr="00FA5003" w:rsidTr="00090AE4">
        <w:trPr>
          <w:trHeight w:hRule="exact" w:val="397"/>
        </w:trPr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Entwicklungs</w:t>
            </w:r>
            <w:r w:rsidRPr="00FA5003">
              <w:rPr>
                <w:rFonts w:cs="Arial"/>
              </w:rPr>
              <w:t>bereiche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gridSpan w:val="2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 w:val="restart"/>
          </w:tcPr>
          <w:p w:rsidR="002842DC" w:rsidRPr="00FA5003" w:rsidRDefault="002842DC" w:rsidP="002049DC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Grobmotorik</w:t>
            </w:r>
          </w:p>
        </w:tc>
        <w:tc>
          <w:tcPr>
            <w:tcW w:w="5247" w:type="dxa"/>
            <w:gridSpan w:val="3"/>
            <w:tcBorders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bewegt sich sicher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Pr="00FA5003" w:rsidRDefault="002842DC" w:rsidP="002049D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stoppt Bewegung auf Zuruf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benutzt Wechselschritt beim Treppe steigen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läuft an eine Linie entlang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setzt die Arme ein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 w:val="restart"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Feinmotorik</w:t>
            </w:r>
          </w:p>
        </w:tc>
        <w:tc>
          <w:tcPr>
            <w:tcW w:w="5247" w:type="dxa"/>
            <w:gridSpan w:val="3"/>
            <w:tcBorders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beim Malen Begrenzungen ein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schneidet mit der  Schere an einer Linie entlang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faltet sachgemäß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klebt sachgemäß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schnürt Schnürsenkel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knotet Bänder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verschließt Knöpfe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schließt Reißverschluss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beim Arbeiten beide Hände/Arme ein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 w:val="restart"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Graphomotorik</w:t>
            </w:r>
            <w:proofErr w:type="spellEnd"/>
          </w:p>
        </w:tc>
        <w:tc>
          <w:tcPr>
            <w:tcW w:w="5247" w:type="dxa"/>
            <w:gridSpan w:val="3"/>
            <w:tcBorders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Stift unverkrampft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spurt vorgegebene Linien nach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gibt Buchstaben und Zahlen 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formklar</w:t>
            </w:r>
            <w:proofErr w:type="spellEnd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 wieder 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fließend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in einheitlicher Größe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Lineatur ein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  <w:tr w:rsidR="002842DC" w:rsidRPr="00FA5003" w:rsidTr="00090AE4">
        <w:trPr>
          <w:trHeight w:hRule="exact" w:val="340"/>
        </w:trPr>
        <w:tc>
          <w:tcPr>
            <w:tcW w:w="2374" w:type="dxa"/>
            <w:vMerge/>
          </w:tcPr>
          <w:p w:rsidR="002842DC" w:rsidRPr="00FA5003" w:rsidRDefault="002842DC" w:rsidP="002049D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842DC" w:rsidRPr="00FA5003" w:rsidRDefault="002842DC" w:rsidP="002842DC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bleibt bei einer Schreibrichtung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2842DC" w:rsidRDefault="002842DC">
            <w:r w:rsidRPr="00986D6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D65">
              <w:rPr>
                <w:rFonts w:cs="Arial"/>
              </w:rPr>
              <w:instrText xml:space="preserve"> FORMTEXT </w:instrText>
            </w:r>
            <w:r w:rsidRPr="00986D65">
              <w:rPr>
                <w:rFonts w:cs="Arial"/>
              </w:rPr>
            </w:r>
            <w:r w:rsidRPr="00986D65">
              <w:rPr>
                <w:rFonts w:cs="Arial"/>
              </w:rPr>
              <w:fldChar w:fldCharType="separate"/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  <w:noProof/>
              </w:rPr>
              <w:t> </w:t>
            </w:r>
            <w:r w:rsidRPr="00986D6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42DC" w:rsidRDefault="002842DC">
            <w:r w:rsidRPr="008142D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2D3">
              <w:rPr>
                <w:rFonts w:cs="Arial"/>
              </w:rPr>
              <w:instrText xml:space="preserve"> FORMTEXT </w:instrText>
            </w:r>
            <w:r w:rsidRPr="008142D3">
              <w:rPr>
                <w:rFonts w:cs="Arial"/>
              </w:rPr>
            </w:r>
            <w:r w:rsidRPr="008142D3">
              <w:rPr>
                <w:rFonts w:cs="Arial"/>
              </w:rPr>
              <w:fldChar w:fldCharType="separate"/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  <w:noProof/>
              </w:rPr>
              <w:t> </w:t>
            </w:r>
            <w:r w:rsidRPr="008142D3">
              <w:rPr>
                <w:rFonts w:cs="Arial"/>
              </w:rPr>
              <w:fldChar w:fldCharType="end"/>
            </w:r>
          </w:p>
        </w:tc>
      </w:tr>
    </w:tbl>
    <w:p w:rsidR="002842DC" w:rsidRPr="00286BBF" w:rsidRDefault="002842DC" w:rsidP="002842DC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2842DC" w:rsidRPr="00286BBF" w:rsidRDefault="002842DC" w:rsidP="002842DC">
      <w:pPr>
        <w:spacing w:after="0"/>
        <w:rPr>
          <w:rFonts w:asciiTheme="minorHAnsi" w:hAnsiTheme="minorHAnsi" w:cstheme="minorHAnsi"/>
          <w:sz w:val="14"/>
          <w:szCs w:val="20"/>
        </w:rPr>
      </w:pPr>
    </w:p>
    <w:p w:rsidR="002842DC" w:rsidRPr="00A532E6" w:rsidRDefault="002842DC" w:rsidP="002842DC">
      <w:pPr>
        <w:spacing w:after="0"/>
        <w:rPr>
          <w:rFonts w:asciiTheme="minorHAnsi" w:hAnsiTheme="minorHAnsi" w:cstheme="minorHAnsi"/>
          <w:sz w:val="16"/>
          <w:szCs w:val="20"/>
        </w:rPr>
      </w:pPr>
    </w:p>
    <w:p w:rsidR="002842DC" w:rsidRPr="001678ED" w:rsidRDefault="002842DC" w:rsidP="002842DC">
      <w:pPr>
        <w:rPr>
          <w:rFonts w:asciiTheme="minorHAnsi" w:hAnsiTheme="minorHAnsi" w:cs="Arial"/>
          <w:sz w:val="20"/>
          <w:szCs w:val="20"/>
        </w:rPr>
        <w:sectPr w:rsidR="002842DC" w:rsidRPr="001678ED" w:rsidSect="00060693">
          <w:headerReference w:type="default" r:id="rId8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12"/>
        <w:tblW w:w="13977" w:type="dxa"/>
        <w:tblInd w:w="250" w:type="dxa"/>
        <w:tblLook w:val="04A0" w:firstRow="1" w:lastRow="0" w:firstColumn="1" w:lastColumn="0" w:noHBand="0" w:noVBand="1"/>
      </w:tblPr>
      <w:tblGrid>
        <w:gridCol w:w="2409"/>
        <w:gridCol w:w="5104"/>
        <w:gridCol w:w="964"/>
        <w:gridCol w:w="2268"/>
        <w:gridCol w:w="964"/>
        <w:gridCol w:w="2268"/>
      </w:tblGrid>
      <w:tr w:rsidR="006C4477" w:rsidRPr="00FA5003" w:rsidTr="00090AE4">
        <w:trPr>
          <w:trHeight w:hRule="exact" w:val="397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Pr="00FA5003">
              <w:rPr>
                <w:rFonts w:cs="Arial"/>
              </w:rPr>
              <w:t>bereiche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842DC" w:rsidRPr="00FA5003" w:rsidRDefault="002842DC" w:rsidP="002049DC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 w:val="restart"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Bilaterale Koordination</w:t>
            </w:r>
          </w:p>
        </w:tc>
        <w:tc>
          <w:tcPr>
            <w:tcW w:w="5104" w:type="dxa"/>
            <w:tcBorders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4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ahmt rhythmische Bewegungen nach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4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geht sicher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4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krabbelt sicher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4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führt Überkreuzbewegungen aus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4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steht sicher im </w:t>
            </w:r>
            <w:proofErr w:type="spellStart"/>
            <w:r w:rsidRPr="00FA5003">
              <w:rPr>
                <w:rFonts w:cs="Arial"/>
                <w:sz w:val="20"/>
                <w:szCs w:val="20"/>
              </w:rPr>
              <w:t>Einbeinstand</w:t>
            </w:r>
            <w:proofErr w:type="spellEnd"/>
            <w:r w:rsidRPr="00FA5003">
              <w:rPr>
                <w:rFonts w:cs="Arial"/>
                <w:sz w:val="20"/>
                <w:szCs w:val="20"/>
              </w:rPr>
              <w:t xml:space="preserve"> (links/rechts)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 w:val="restart"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Handlungsplanung</w:t>
            </w:r>
          </w:p>
        </w:tc>
        <w:tc>
          <w:tcPr>
            <w:tcW w:w="5104" w:type="dxa"/>
            <w:tcBorders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setzt Raumlagebegriffe sicher in Bewegung um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ahmt Bewegungen richtig nach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führt Auftragsketten in richtiger Abfolge aus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 w:val="restart"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vestibuläre Stimulation</w:t>
            </w:r>
          </w:p>
        </w:tc>
        <w:tc>
          <w:tcPr>
            <w:tcW w:w="5104" w:type="dxa"/>
            <w:tcBorders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hält Gleichgewicht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balancieren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steht in der Reihe, ohne andere anzustoßen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schaukelt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 w:val="restart"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Körperschema</w:t>
            </w:r>
          </w:p>
        </w:tc>
        <w:tc>
          <w:tcPr>
            <w:tcW w:w="5104" w:type="dxa"/>
            <w:tcBorders>
              <w:bottom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seine/ihre Körperteile zeigen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  <w:tr w:rsidR="006C4477" w:rsidRPr="00FA5003" w:rsidTr="00090AE4">
        <w:trPr>
          <w:trHeight w:hRule="exact" w:val="340"/>
        </w:trPr>
        <w:tc>
          <w:tcPr>
            <w:tcW w:w="2409" w:type="dxa"/>
            <w:vMerge/>
          </w:tcPr>
          <w:p w:rsidR="006C4477" w:rsidRPr="00FA5003" w:rsidRDefault="006C4477" w:rsidP="002049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</w:tcBorders>
            <w:vAlign w:val="center"/>
          </w:tcPr>
          <w:p w:rsidR="006C4477" w:rsidRPr="00FA5003" w:rsidRDefault="006C4477" w:rsidP="002842DC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benennt Körperteile </w:t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:rsidR="006C4477" w:rsidRDefault="006C4477">
            <w:r w:rsidRPr="00D069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99E">
              <w:rPr>
                <w:rFonts w:cs="Arial"/>
              </w:rPr>
              <w:instrText xml:space="preserve"> FORMTEXT </w:instrText>
            </w:r>
            <w:r w:rsidRPr="00D0699E">
              <w:rPr>
                <w:rFonts w:cs="Arial"/>
              </w:rPr>
            </w:r>
            <w:r w:rsidRPr="00D0699E">
              <w:rPr>
                <w:rFonts w:cs="Arial"/>
              </w:rPr>
              <w:fldChar w:fldCharType="separate"/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  <w:noProof/>
              </w:rPr>
              <w:t> </w:t>
            </w:r>
            <w:r w:rsidRPr="00D0699E">
              <w:rPr>
                <w:rFonts w:cs="Arial"/>
              </w:rPr>
              <w:fldChar w:fldCharType="end"/>
            </w:r>
          </w:p>
        </w:tc>
      </w:tr>
    </w:tbl>
    <w:p w:rsidR="002842DC" w:rsidRPr="00286BBF" w:rsidRDefault="002842DC" w:rsidP="002842DC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2842DC" w:rsidRDefault="002842DC" w:rsidP="002842DC"/>
    <w:p w:rsidR="00F32EE9" w:rsidRDefault="00F32EE9"/>
    <w:sectPr w:rsidR="00F32EE9" w:rsidSect="002842D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53" w:rsidRDefault="00090AE4">
      <w:pPr>
        <w:spacing w:after="0" w:line="240" w:lineRule="auto"/>
      </w:pPr>
      <w:r>
        <w:separator/>
      </w:r>
    </w:p>
  </w:endnote>
  <w:endnote w:type="continuationSeparator" w:id="0">
    <w:p w:rsidR="00DA4553" w:rsidRDefault="0009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53" w:rsidRDefault="00090AE4">
      <w:pPr>
        <w:spacing w:after="0" w:line="240" w:lineRule="auto"/>
      </w:pPr>
      <w:r>
        <w:separator/>
      </w:r>
    </w:p>
  </w:footnote>
  <w:footnote w:type="continuationSeparator" w:id="0">
    <w:p w:rsidR="00DA4553" w:rsidRDefault="0009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3A" w:rsidRPr="00105658" w:rsidRDefault="006C4477" w:rsidP="00105658">
    <w:pPr>
      <w:rPr>
        <w:b/>
        <w:sz w:val="28"/>
      </w:rPr>
    </w:pPr>
    <w:r w:rsidRPr="00105658">
      <w:rPr>
        <w:b/>
        <w:sz w:val="28"/>
      </w:rPr>
      <w:t>Kompetenz</w:t>
    </w:r>
    <w:r>
      <w:rPr>
        <w:b/>
        <w:sz w:val="28"/>
      </w:rPr>
      <w:t>raster</w:t>
    </w:r>
    <w:r w:rsidRPr="00105658">
      <w:rPr>
        <w:b/>
        <w:sz w:val="28"/>
      </w:rPr>
      <w:t>:</w:t>
    </w:r>
    <w:r w:rsidRPr="00105658">
      <w:rPr>
        <w:b/>
        <w:sz w:val="28"/>
      </w:rPr>
      <w:tab/>
    </w:r>
    <w:r>
      <w:rPr>
        <w:b/>
        <w:sz w:val="28"/>
      </w:rPr>
      <w:t>Entwicklungsbereich</w:t>
    </w:r>
    <w:r w:rsidRPr="00105658">
      <w:rPr>
        <w:b/>
        <w:sz w:val="28"/>
      </w:rPr>
      <w:t xml:space="preserve"> Motorik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F54"/>
    <w:multiLevelType w:val="hybridMultilevel"/>
    <w:tmpl w:val="8174A9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D3475"/>
    <w:multiLevelType w:val="hybridMultilevel"/>
    <w:tmpl w:val="4D5AD7FA"/>
    <w:lvl w:ilvl="0" w:tplc="0407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39082A01"/>
    <w:multiLevelType w:val="hybridMultilevel"/>
    <w:tmpl w:val="50566F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7DDE"/>
    <w:multiLevelType w:val="hybridMultilevel"/>
    <w:tmpl w:val="4B7425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65CAE"/>
    <w:multiLevelType w:val="hybridMultilevel"/>
    <w:tmpl w:val="9E1870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97eqv6IZylz/C6tGE0Ev8FOMPc=" w:salt="aXGU/GPsaDQuW3g+b5m7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DC"/>
    <w:rsid w:val="00090AE4"/>
    <w:rsid w:val="002842DC"/>
    <w:rsid w:val="006C4477"/>
    <w:rsid w:val="00DA4553"/>
    <w:rsid w:val="00DB672B"/>
    <w:rsid w:val="00F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2DC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2">
    <w:name w:val="Tabellenraster12"/>
    <w:basedOn w:val="NormaleTabelle"/>
    <w:next w:val="Tabellenraster"/>
    <w:uiPriority w:val="59"/>
    <w:rsid w:val="0028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8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2DC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2">
    <w:name w:val="Tabellenraster12"/>
    <w:basedOn w:val="NormaleTabelle"/>
    <w:next w:val="Tabellenraster"/>
    <w:uiPriority w:val="59"/>
    <w:rsid w:val="0028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8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4</cp:revision>
  <dcterms:created xsi:type="dcterms:W3CDTF">2019-01-22T12:19:00Z</dcterms:created>
  <dcterms:modified xsi:type="dcterms:W3CDTF">2019-07-02T10:18:00Z</dcterms:modified>
</cp:coreProperties>
</file>